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A6" w:rsidRPr="00AF29A6" w:rsidRDefault="00AF29A6" w:rsidP="00AF29A6">
      <w:pPr>
        <w:spacing w:after="0" w:line="240" w:lineRule="auto"/>
        <w:ind w:left="5954"/>
        <w:rPr>
          <w:rFonts w:ascii="Times New Roman" w:hAnsi="Times New Roman" w:cs="Times New Roman"/>
          <w:sz w:val="28"/>
          <w:lang w:val="uk-UA"/>
        </w:rPr>
      </w:pPr>
      <w:r w:rsidRPr="00AF29A6">
        <w:rPr>
          <w:rFonts w:ascii="Times New Roman" w:hAnsi="Times New Roman" w:cs="Times New Roman"/>
          <w:sz w:val="28"/>
          <w:lang w:val="uk-UA"/>
        </w:rPr>
        <w:t>ЗАТВЕРДЖЕНО</w:t>
      </w:r>
    </w:p>
    <w:p w:rsidR="00AF29A6" w:rsidRPr="00AF29A6" w:rsidRDefault="00AF29A6" w:rsidP="00AF29A6">
      <w:pPr>
        <w:spacing w:after="0" w:line="240" w:lineRule="auto"/>
        <w:ind w:left="5954"/>
        <w:rPr>
          <w:rFonts w:ascii="Times New Roman" w:hAnsi="Times New Roman" w:cs="Times New Roman"/>
          <w:sz w:val="28"/>
          <w:lang w:val="uk-UA"/>
        </w:rPr>
      </w:pPr>
      <w:r w:rsidRPr="00AF29A6">
        <w:rPr>
          <w:rFonts w:ascii="Times New Roman" w:hAnsi="Times New Roman" w:cs="Times New Roman"/>
          <w:sz w:val="28"/>
          <w:lang w:val="uk-UA"/>
        </w:rPr>
        <w:t>Рішенням педагогічної ради</w:t>
      </w:r>
    </w:p>
    <w:p w:rsidR="00AF29A6" w:rsidRDefault="00AF29A6" w:rsidP="00AF29A6">
      <w:pPr>
        <w:spacing w:after="0" w:line="240" w:lineRule="auto"/>
        <w:ind w:left="5954"/>
        <w:rPr>
          <w:rFonts w:ascii="Times New Roman" w:hAnsi="Times New Roman" w:cs="Times New Roman"/>
          <w:sz w:val="28"/>
          <w:lang w:val="uk-UA"/>
        </w:rPr>
      </w:pPr>
      <w:r w:rsidRPr="00AF29A6">
        <w:rPr>
          <w:rFonts w:ascii="Times New Roman" w:hAnsi="Times New Roman" w:cs="Times New Roman"/>
          <w:sz w:val="28"/>
          <w:lang w:val="uk-UA"/>
        </w:rPr>
        <w:t>ПРОЕКТ</w:t>
      </w: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ind w:left="5954"/>
        <w:rPr>
          <w:rFonts w:ascii="Times New Roman" w:hAnsi="Times New Roman" w:cs="Times New Roman"/>
          <w:sz w:val="28"/>
          <w:lang w:val="uk-UA"/>
        </w:rPr>
      </w:pPr>
    </w:p>
    <w:p w:rsidR="00AF29A6" w:rsidRDefault="00AF29A6" w:rsidP="00AF29A6">
      <w:pPr>
        <w:spacing w:after="0" w:line="240" w:lineRule="auto"/>
        <w:jc w:val="center"/>
        <w:rPr>
          <w:rFonts w:ascii="Times New Roman" w:hAnsi="Times New Roman" w:cs="Times New Roman"/>
          <w:b/>
          <w:sz w:val="32"/>
          <w:lang w:val="uk-UA"/>
        </w:rPr>
      </w:pPr>
    </w:p>
    <w:p w:rsidR="00AF29A6" w:rsidRPr="00AF29A6" w:rsidRDefault="00AF29A6" w:rsidP="00AF29A6">
      <w:pPr>
        <w:spacing w:after="0" w:line="240" w:lineRule="auto"/>
        <w:jc w:val="center"/>
        <w:rPr>
          <w:rFonts w:ascii="Times New Roman" w:hAnsi="Times New Roman" w:cs="Times New Roman"/>
          <w:b/>
          <w:sz w:val="32"/>
          <w:lang w:val="uk-UA"/>
        </w:rPr>
      </w:pPr>
      <w:r w:rsidRPr="00AF29A6">
        <w:rPr>
          <w:rFonts w:ascii="Times New Roman" w:hAnsi="Times New Roman" w:cs="Times New Roman"/>
          <w:b/>
          <w:sz w:val="32"/>
          <w:lang w:val="uk-UA"/>
        </w:rPr>
        <w:t>ЕТИЧНИЙ КОДЕКС</w:t>
      </w:r>
    </w:p>
    <w:p w:rsidR="00AF29A6" w:rsidRDefault="00AF29A6" w:rsidP="00AF29A6">
      <w:pPr>
        <w:spacing w:after="0" w:line="240" w:lineRule="auto"/>
        <w:jc w:val="center"/>
        <w:rPr>
          <w:rFonts w:ascii="Times New Roman" w:hAnsi="Times New Roman" w:cs="Times New Roman"/>
          <w:b/>
          <w:sz w:val="32"/>
          <w:lang w:val="uk-UA"/>
        </w:rPr>
      </w:pPr>
      <w:r w:rsidRPr="00AF29A6">
        <w:rPr>
          <w:rFonts w:ascii="Times New Roman" w:hAnsi="Times New Roman" w:cs="Times New Roman"/>
          <w:b/>
          <w:sz w:val="32"/>
          <w:lang w:val="uk-UA"/>
        </w:rPr>
        <w:t>члена наглядової ради</w:t>
      </w:r>
    </w:p>
    <w:p w:rsidR="00AF29A6" w:rsidRPr="00AF29A6" w:rsidRDefault="00AF29A6" w:rsidP="00AF29A6">
      <w:pPr>
        <w:spacing w:after="0" w:line="240" w:lineRule="auto"/>
        <w:jc w:val="center"/>
        <w:rPr>
          <w:rFonts w:ascii="Times New Roman" w:hAnsi="Times New Roman" w:cs="Times New Roman"/>
          <w:b/>
          <w:sz w:val="32"/>
          <w:lang w:val="uk-UA"/>
        </w:rPr>
      </w:pPr>
    </w:p>
    <w:p w:rsidR="00AF29A6" w:rsidRPr="00AF29A6" w:rsidRDefault="00AF29A6" w:rsidP="00AF29A6">
      <w:pPr>
        <w:spacing w:after="0" w:line="240" w:lineRule="auto"/>
        <w:jc w:val="center"/>
        <w:rPr>
          <w:rFonts w:ascii="Times New Roman" w:hAnsi="Times New Roman" w:cs="Times New Roman"/>
          <w:i/>
          <w:sz w:val="28"/>
          <w:lang w:val="uk-UA"/>
        </w:rPr>
      </w:pPr>
      <w:r w:rsidRPr="00AF29A6">
        <w:rPr>
          <w:rFonts w:ascii="Times New Roman" w:hAnsi="Times New Roman" w:cs="Times New Roman"/>
          <w:i/>
          <w:sz w:val="28"/>
          <w:lang w:val="uk-UA"/>
        </w:rPr>
        <w:t>державного професійно-технічного навчального закладу</w:t>
      </w:r>
    </w:p>
    <w:p w:rsidR="00AF29A6" w:rsidRDefault="00AF29A6" w:rsidP="00AF29A6">
      <w:pPr>
        <w:spacing w:after="0" w:line="240" w:lineRule="auto"/>
        <w:jc w:val="center"/>
        <w:rPr>
          <w:rFonts w:ascii="Times New Roman" w:hAnsi="Times New Roman" w:cs="Times New Roman"/>
          <w:i/>
          <w:sz w:val="28"/>
          <w:lang w:val="uk-UA"/>
        </w:rPr>
      </w:pPr>
      <w:r w:rsidRPr="00AF29A6">
        <w:rPr>
          <w:rFonts w:ascii="Times New Roman" w:hAnsi="Times New Roman" w:cs="Times New Roman"/>
          <w:i/>
          <w:sz w:val="28"/>
          <w:lang w:val="uk-UA"/>
        </w:rPr>
        <w:t>«Краматорський центр професійно-технічної освіти»</w:t>
      </w: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i/>
          <w:sz w:val="28"/>
          <w:lang w:val="uk-UA"/>
        </w:rPr>
      </w:pPr>
    </w:p>
    <w:p w:rsidR="00AF29A6" w:rsidRDefault="00AF29A6" w:rsidP="00AF29A6">
      <w:pPr>
        <w:spacing w:after="0" w:line="240" w:lineRule="auto"/>
        <w:jc w:val="center"/>
        <w:rPr>
          <w:rFonts w:ascii="Times New Roman" w:hAnsi="Times New Roman" w:cs="Times New Roman"/>
          <w:b/>
          <w:sz w:val="32"/>
          <w:lang w:val="uk-UA"/>
        </w:rPr>
      </w:pPr>
      <w:r>
        <w:rPr>
          <w:rFonts w:ascii="Times New Roman" w:hAnsi="Times New Roman" w:cs="Times New Roman"/>
          <w:sz w:val="28"/>
          <w:lang w:val="uk-UA"/>
        </w:rPr>
        <w:t>Краматорськ, 2021</w:t>
      </w:r>
      <w:r>
        <w:rPr>
          <w:rFonts w:ascii="Times New Roman" w:hAnsi="Times New Roman" w:cs="Times New Roman"/>
          <w:b/>
          <w:sz w:val="32"/>
          <w:lang w:val="uk-UA"/>
        </w:rPr>
        <w:br w:type="page"/>
      </w:r>
    </w:p>
    <w:p w:rsidR="00BB38D0" w:rsidRDefault="00BB38D0" w:rsidP="00BB38D0">
      <w:pPr>
        <w:spacing w:after="0" w:line="240" w:lineRule="auto"/>
        <w:contextualSpacing/>
        <w:jc w:val="center"/>
        <w:rPr>
          <w:rFonts w:ascii="Times New Roman" w:hAnsi="Times New Roman" w:cs="Times New Roman"/>
          <w:b/>
          <w:sz w:val="32"/>
          <w:lang w:val="uk-UA"/>
        </w:rPr>
      </w:pPr>
      <w:r>
        <w:rPr>
          <w:rFonts w:ascii="Times New Roman" w:hAnsi="Times New Roman" w:cs="Times New Roman"/>
          <w:b/>
          <w:sz w:val="32"/>
          <w:lang w:val="uk-UA"/>
        </w:rPr>
        <w:lastRenderedPageBreak/>
        <w:t>Етичний кодекс член</w:t>
      </w:r>
      <w:r w:rsidR="00456533">
        <w:rPr>
          <w:rFonts w:ascii="Times New Roman" w:hAnsi="Times New Roman" w:cs="Times New Roman"/>
          <w:b/>
          <w:sz w:val="32"/>
          <w:lang w:val="uk-UA"/>
        </w:rPr>
        <w:t>а</w:t>
      </w:r>
      <w:r>
        <w:rPr>
          <w:rFonts w:ascii="Times New Roman" w:hAnsi="Times New Roman" w:cs="Times New Roman"/>
          <w:b/>
          <w:sz w:val="32"/>
          <w:lang w:val="uk-UA"/>
        </w:rPr>
        <w:t xml:space="preserve"> наглядової ради </w:t>
      </w:r>
    </w:p>
    <w:p w:rsidR="00456533" w:rsidRPr="00AF29A6" w:rsidRDefault="00456533" w:rsidP="00456533">
      <w:pPr>
        <w:spacing w:after="0" w:line="240" w:lineRule="auto"/>
        <w:jc w:val="center"/>
        <w:rPr>
          <w:rFonts w:ascii="Times New Roman" w:hAnsi="Times New Roman" w:cs="Times New Roman"/>
          <w:i/>
          <w:sz w:val="28"/>
          <w:lang w:val="uk-UA"/>
        </w:rPr>
      </w:pPr>
      <w:r w:rsidRPr="00AF29A6">
        <w:rPr>
          <w:rFonts w:ascii="Times New Roman" w:hAnsi="Times New Roman" w:cs="Times New Roman"/>
          <w:i/>
          <w:sz w:val="28"/>
          <w:lang w:val="uk-UA"/>
        </w:rPr>
        <w:t>державного професійно-технічного навчального закладу</w:t>
      </w:r>
    </w:p>
    <w:p w:rsidR="00456533" w:rsidRDefault="00456533" w:rsidP="00456533">
      <w:pPr>
        <w:spacing w:after="0" w:line="240" w:lineRule="auto"/>
        <w:jc w:val="center"/>
        <w:rPr>
          <w:rFonts w:ascii="Times New Roman" w:hAnsi="Times New Roman" w:cs="Times New Roman"/>
          <w:i/>
          <w:sz w:val="28"/>
          <w:lang w:val="uk-UA"/>
        </w:rPr>
      </w:pPr>
      <w:r w:rsidRPr="00AF29A6">
        <w:rPr>
          <w:rFonts w:ascii="Times New Roman" w:hAnsi="Times New Roman" w:cs="Times New Roman"/>
          <w:i/>
          <w:sz w:val="28"/>
          <w:lang w:val="uk-UA"/>
        </w:rPr>
        <w:t>«Краматорський центр професійно-технічної освіти»</w:t>
      </w:r>
    </w:p>
    <w:p w:rsidR="00BB38D0" w:rsidRDefault="00BB38D0" w:rsidP="00BB38D0">
      <w:pPr>
        <w:spacing w:after="0" w:line="240" w:lineRule="auto"/>
        <w:contextualSpacing/>
        <w:jc w:val="center"/>
        <w:rPr>
          <w:rFonts w:ascii="Times New Roman" w:hAnsi="Times New Roman" w:cs="Times New Roman"/>
          <w:b/>
          <w:sz w:val="32"/>
          <w:lang w:val="uk-UA"/>
        </w:rPr>
      </w:pPr>
    </w:p>
    <w:p w:rsidR="00BB38D0" w:rsidRDefault="00BB38D0" w:rsidP="00BB38D0">
      <w:pPr>
        <w:spacing w:after="0" w:line="240" w:lineRule="auto"/>
        <w:contextualSpacing/>
        <w:jc w:val="both"/>
        <w:rPr>
          <w:rFonts w:ascii="Times New Roman" w:hAnsi="Times New Roman" w:cs="Times New Roman"/>
          <w:b/>
          <w:i/>
          <w:sz w:val="28"/>
          <w:lang w:val="uk-UA"/>
        </w:rPr>
      </w:pPr>
      <w:r>
        <w:rPr>
          <w:rFonts w:ascii="Times New Roman" w:hAnsi="Times New Roman" w:cs="Times New Roman"/>
          <w:b/>
          <w:i/>
          <w:sz w:val="28"/>
          <w:lang w:val="uk-UA"/>
        </w:rPr>
        <w:t xml:space="preserve">Вихідні положення </w:t>
      </w:r>
    </w:p>
    <w:p w:rsidR="00BB38D0" w:rsidRDefault="00BB38D0"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b/>
          <w:i/>
          <w:sz w:val="28"/>
          <w:lang w:val="uk-UA"/>
        </w:rPr>
        <w:tab/>
      </w:r>
      <w:r>
        <w:rPr>
          <w:rFonts w:ascii="Times New Roman" w:hAnsi="Times New Roman" w:cs="Times New Roman"/>
          <w:sz w:val="28"/>
          <w:lang w:val="uk-UA"/>
        </w:rPr>
        <w:t>На наглядову раду</w:t>
      </w:r>
      <w:r w:rsidR="00B3664C">
        <w:rPr>
          <w:rFonts w:ascii="Times New Roman" w:hAnsi="Times New Roman" w:cs="Times New Roman"/>
          <w:sz w:val="28"/>
          <w:lang w:val="uk-UA"/>
        </w:rPr>
        <w:t xml:space="preserve"> </w:t>
      </w:r>
      <w:r w:rsidR="00B3664C" w:rsidRPr="00B3664C">
        <w:rPr>
          <w:rFonts w:ascii="Times New Roman" w:hAnsi="Times New Roman" w:cs="Times New Roman"/>
          <w:sz w:val="28"/>
          <w:lang w:val="uk-UA"/>
        </w:rPr>
        <w:t>державного професійно-технічного навчального закладу</w:t>
      </w:r>
      <w:r w:rsidR="00B3664C">
        <w:rPr>
          <w:rFonts w:ascii="Times New Roman" w:hAnsi="Times New Roman" w:cs="Times New Roman"/>
          <w:sz w:val="28"/>
          <w:lang w:val="uk-UA"/>
        </w:rPr>
        <w:t xml:space="preserve"> </w:t>
      </w:r>
      <w:r w:rsidR="00B3664C" w:rsidRPr="00B3664C">
        <w:rPr>
          <w:rFonts w:ascii="Times New Roman" w:hAnsi="Times New Roman" w:cs="Times New Roman"/>
          <w:sz w:val="28"/>
          <w:lang w:val="uk-UA"/>
        </w:rPr>
        <w:t>«Краматорський центр професійно-технічної освіти»</w:t>
      </w:r>
      <w:r>
        <w:rPr>
          <w:rFonts w:ascii="Times New Roman" w:hAnsi="Times New Roman" w:cs="Times New Roman"/>
          <w:sz w:val="28"/>
          <w:lang w:val="uk-UA"/>
        </w:rPr>
        <w:t xml:space="preserve"> </w:t>
      </w:r>
      <w:r w:rsidR="00B3664C">
        <w:rPr>
          <w:rFonts w:ascii="Times New Roman" w:hAnsi="Times New Roman" w:cs="Times New Roman"/>
          <w:sz w:val="28"/>
          <w:lang w:val="uk-UA"/>
        </w:rPr>
        <w:t xml:space="preserve">(далі – ДПТНЗ «КЦПТО») </w:t>
      </w:r>
      <w:r>
        <w:rPr>
          <w:rFonts w:ascii="Times New Roman" w:hAnsi="Times New Roman" w:cs="Times New Roman"/>
          <w:sz w:val="28"/>
          <w:lang w:val="uk-UA"/>
        </w:rPr>
        <w:t xml:space="preserve">покладається відповідальність за здійснення стратегічного управління закладом. Наглядова рада затверджує стратегію розвитку </w:t>
      </w:r>
      <w:r w:rsidR="009A156F">
        <w:rPr>
          <w:rFonts w:ascii="Times New Roman" w:hAnsi="Times New Roman" w:cs="Times New Roman"/>
          <w:sz w:val="28"/>
          <w:lang w:val="uk-UA"/>
        </w:rPr>
        <w:t>ДПТНЗ «КЦПТО»</w:t>
      </w:r>
      <w:r>
        <w:rPr>
          <w:rFonts w:ascii="Times New Roman" w:hAnsi="Times New Roman" w:cs="Times New Roman"/>
          <w:sz w:val="28"/>
          <w:lang w:val="uk-UA"/>
        </w:rPr>
        <w:t>, основні інвестиції, бюджет та фінансову звітність, забезпечує виконання закладом всіх своїх зобов’язань відповідно до законодавства України. Засідання наглядової ради проводяться не менше шести разів протягом навчального року.</w:t>
      </w:r>
    </w:p>
    <w:p w:rsidR="00BB38D0" w:rsidRDefault="00BB38D0"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Цей Етичний кодекс регламентує поведінку членів наглядової ради </w:t>
      </w:r>
      <w:r w:rsidR="009A156F">
        <w:rPr>
          <w:rFonts w:ascii="Times New Roman" w:hAnsi="Times New Roman" w:cs="Times New Roman"/>
          <w:sz w:val="28"/>
          <w:lang w:val="uk-UA"/>
        </w:rPr>
        <w:t>ДПТНЗ «КЦПТО»</w:t>
      </w:r>
      <w:r w:rsidR="009A156F">
        <w:rPr>
          <w:rFonts w:ascii="Times New Roman" w:hAnsi="Times New Roman" w:cs="Times New Roman"/>
          <w:sz w:val="28"/>
          <w:lang w:val="uk-UA"/>
        </w:rPr>
        <w:t>.</w:t>
      </w:r>
    </w:p>
    <w:p w:rsidR="00BB38D0" w:rsidRDefault="00BB38D0" w:rsidP="00BB38D0">
      <w:pPr>
        <w:spacing w:after="0" w:line="240" w:lineRule="auto"/>
        <w:contextualSpacing/>
        <w:jc w:val="both"/>
        <w:rPr>
          <w:rFonts w:ascii="Times New Roman" w:hAnsi="Times New Roman" w:cs="Times New Roman"/>
          <w:sz w:val="28"/>
          <w:lang w:val="uk-UA"/>
        </w:rPr>
      </w:pPr>
    </w:p>
    <w:p w:rsidR="00BB38D0" w:rsidRDefault="00BB38D0" w:rsidP="00BB38D0">
      <w:pPr>
        <w:spacing w:after="0" w:line="240" w:lineRule="auto"/>
        <w:contextualSpacing/>
        <w:jc w:val="both"/>
        <w:rPr>
          <w:rFonts w:ascii="Times New Roman" w:hAnsi="Times New Roman" w:cs="Times New Roman"/>
          <w:b/>
          <w:sz w:val="28"/>
          <w:lang w:val="uk-UA"/>
        </w:rPr>
      </w:pPr>
      <w:r>
        <w:rPr>
          <w:rFonts w:ascii="Times New Roman" w:hAnsi="Times New Roman" w:cs="Times New Roman"/>
          <w:b/>
          <w:sz w:val="28"/>
          <w:lang w:val="uk-UA"/>
        </w:rPr>
        <w:t>Стаття 1. Цілі</w:t>
      </w:r>
    </w:p>
    <w:p w:rsidR="00BB38D0" w:rsidRDefault="00BB38D0"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b/>
          <w:sz w:val="28"/>
          <w:lang w:val="uk-UA"/>
        </w:rPr>
        <w:tab/>
      </w:r>
      <w:r>
        <w:rPr>
          <w:rFonts w:ascii="Times New Roman" w:hAnsi="Times New Roman" w:cs="Times New Roman"/>
          <w:sz w:val="28"/>
          <w:lang w:val="uk-UA"/>
        </w:rPr>
        <w:t xml:space="preserve">Члени наглядової ради </w:t>
      </w:r>
      <w:r w:rsidR="009A156F">
        <w:rPr>
          <w:rFonts w:ascii="Times New Roman" w:hAnsi="Times New Roman" w:cs="Times New Roman"/>
          <w:sz w:val="28"/>
          <w:lang w:val="uk-UA"/>
        </w:rPr>
        <w:t>ДПТНЗ «КЦПТО»</w:t>
      </w:r>
      <w:r w:rsidR="009A156F">
        <w:rPr>
          <w:rFonts w:ascii="Times New Roman" w:hAnsi="Times New Roman" w:cs="Times New Roman"/>
          <w:sz w:val="28"/>
          <w:lang w:val="uk-UA"/>
        </w:rPr>
        <w:t xml:space="preserve"> </w:t>
      </w:r>
      <w:r w:rsidR="0055780F">
        <w:rPr>
          <w:rFonts w:ascii="Times New Roman" w:hAnsi="Times New Roman" w:cs="Times New Roman"/>
          <w:sz w:val="28"/>
          <w:lang w:val="uk-UA"/>
        </w:rPr>
        <w:t xml:space="preserve">використовують свої знання та досвід для того, щоби забезпечити найбільш ефективне управління закладом та досягнення його </w:t>
      </w:r>
      <w:r w:rsidR="009A156F">
        <w:rPr>
          <w:rFonts w:ascii="Times New Roman" w:hAnsi="Times New Roman" w:cs="Times New Roman"/>
          <w:sz w:val="28"/>
          <w:lang w:val="uk-UA"/>
        </w:rPr>
        <w:t>здобувачами освіти</w:t>
      </w:r>
      <w:r w:rsidR="0055780F">
        <w:rPr>
          <w:rFonts w:ascii="Times New Roman" w:hAnsi="Times New Roman" w:cs="Times New Roman"/>
          <w:sz w:val="28"/>
          <w:lang w:val="uk-UA"/>
        </w:rPr>
        <w:t xml:space="preserve"> найвищих навчальних результатів. </w:t>
      </w:r>
    </w:p>
    <w:p w:rsidR="0055780F" w:rsidRDefault="0055780F"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Члени наглядової ради </w:t>
      </w:r>
      <w:r w:rsidR="009A156F">
        <w:rPr>
          <w:rFonts w:ascii="Times New Roman" w:hAnsi="Times New Roman" w:cs="Times New Roman"/>
          <w:sz w:val="28"/>
          <w:lang w:val="uk-UA"/>
        </w:rPr>
        <w:t>ДПТНЗ «КЦПТО»</w:t>
      </w:r>
      <w:r w:rsidR="009A156F">
        <w:rPr>
          <w:rFonts w:ascii="Times New Roman" w:hAnsi="Times New Roman" w:cs="Times New Roman"/>
          <w:sz w:val="28"/>
          <w:lang w:val="uk-UA"/>
        </w:rPr>
        <w:t xml:space="preserve"> </w:t>
      </w:r>
      <w:r>
        <w:rPr>
          <w:rFonts w:ascii="Times New Roman" w:hAnsi="Times New Roman" w:cs="Times New Roman"/>
          <w:sz w:val="28"/>
          <w:lang w:val="uk-UA"/>
        </w:rPr>
        <w:t>здійснюють свій внесок у розвиток закладу шляхом затвердження стратегії його розвитку, цілей та завдань, розроблення та моніторингу політики, планів та процедур, пов’язаних зі здійсненням освітнього процесу.</w:t>
      </w:r>
    </w:p>
    <w:p w:rsidR="0055780F" w:rsidRDefault="0055780F"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Члени наглядової ради усвідомлюють роль та відповідальність Директора </w:t>
      </w:r>
      <w:r w:rsidR="009A156F">
        <w:rPr>
          <w:rFonts w:ascii="Times New Roman" w:hAnsi="Times New Roman" w:cs="Times New Roman"/>
          <w:sz w:val="28"/>
          <w:lang w:val="uk-UA"/>
        </w:rPr>
        <w:t>ДПТНЗ «КЦПТО»</w:t>
      </w:r>
      <w:r>
        <w:rPr>
          <w:rFonts w:ascii="Times New Roman" w:hAnsi="Times New Roman" w:cs="Times New Roman"/>
          <w:sz w:val="28"/>
          <w:lang w:val="uk-UA"/>
        </w:rPr>
        <w:t>, який, виконуючи щоденні управлінські обов’язки, забезпечує впровадження стратегії, цілей та завдань, політики, планів та процедур, затверджених наглядовою радою.</w:t>
      </w:r>
    </w:p>
    <w:p w:rsidR="0055780F" w:rsidRDefault="0055780F"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 У цьому Етичному кодексі </w:t>
      </w:r>
      <w:r w:rsidR="0054716F">
        <w:rPr>
          <w:rFonts w:ascii="Times New Roman" w:hAnsi="Times New Roman" w:cs="Times New Roman"/>
          <w:sz w:val="28"/>
          <w:lang w:val="uk-UA"/>
        </w:rPr>
        <w:t>представлено бачення щодо ролі та обов’язків членів наглядової ради, етичні норми їхньої діяльності та взаємодії з іншими сторонами, а також створено основу для їх ефективної діяльності як членів цього органу.</w:t>
      </w:r>
    </w:p>
    <w:p w:rsidR="0054716F" w:rsidRDefault="0054716F" w:rsidP="00BB38D0">
      <w:pPr>
        <w:spacing w:after="0" w:line="240" w:lineRule="auto"/>
        <w:contextualSpacing/>
        <w:jc w:val="both"/>
        <w:rPr>
          <w:rFonts w:ascii="Times New Roman" w:hAnsi="Times New Roman" w:cs="Times New Roman"/>
          <w:sz w:val="28"/>
          <w:lang w:val="uk-UA"/>
        </w:rPr>
      </w:pPr>
    </w:p>
    <w:p w:rsidR="0054716F" w:rsidRDefault="0054716F" w:rsidP="00BB38D0">
      <w:pPr>
        <w:spacing w:after="0" w:line="240" w:lineRule="auto"/>
        <w:contextualSpacing/>
        <w:jc w:val="both"/>
        <w:rPr>
          <w:rFonts w:ascii="Times New Roman" w:hAnsi="Times New Roman" w:cs="Times New Roman"/>
          <w:b/>
          <w:sz w:val="28"/>
          <w:lang w:val="uk-UA"/>
        </w:rPr>
      </w:pPr>
      <w:r>
        <w:rPr>
          <w:rFonts w:ascii="Times New Roman" w:hAnsi="Times New Roman" w:cs="Times New Roman"/>
          <w:b/>
          <w:sz w:val="28"/>
          <w:lang w:val="uk-UA"/>
        </w:rPr>
        <w:t xml:space="preserve">Стаття 2. Обов’язки </w:t>
      </w:r>
    </w:p>
    <w:p w:rsidR="0054716F" w:rsidRDefault="0054716F"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b/>
          <w:sz w:val="28"/>
          <w:lang w:val="uk-UA"/>
        </w:rPr>
        <w:tab/>
      </w:r>
      <w:r>
        <w:rPr>
          <w:rFonts w:ascii="Times New Roman" w:hAnsi="Times New Roman" w:cs="Times New Roman"/>
          <w:sz w:val="28"/>
          <w:lang w:val="uk-UA"/>
        </w:rPr>
        <w:t xml:space="preserve">Члени наглядової ради глибоко усвідомлюють її значну роль у забезпеченні ефективної діяльності </w:t>
      </w:r>
      <w:r w:rsidR="009A156F">
        <w:rPr>
          <w:rFonts w:ascii="Times New Roman" w:hAnsi="Times New Roman" w:cs="Times New Roman"/>
          <w:sz w:val="28"/>
          <w:lang w:val="uk-UA"/>
        </w:rPr>
        <w:t>ДПТНЗ «КЦПТО»</w:t>
      </w:r>
      <w:r w:rsidR="009A156F">
        <w:rPr>
          <w:rFonts w:ascii="Times New Roman" w:hAnsi="Times New Roman" w:cs="Times New Roman"/>
          <w:sz w:val="28"/>
          <w:lang w:val="uk-UA"/>
        </w:rPr>
        <w:t xml:space="preserve"> з одного боку, а з іншого – </w:t>
      </w:r>
      <w:r>
        <w:rPr>
          <w:rFonts w:ascii="Times New Roman" w:hAnsi="Times New Roman" w:cs="Times New Roman"/>
          <w:sz w:val="28"/>
          <w:lang w:val="uk-UA"/>
        </w:rPr>
        <w:t xml:space="preserve">свою індивідуальну роль у забезпеченні роботи цієї ради. </w:t>
      </w:r>
    </w:p>
    <w:p w:rsidR="0054716F" w:rsidRDefault="0054716F"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Члени наглядової ради регулярно відвідують її засідання, а також засідання її підкомітетів та робочих груп. Вони ретельно готуються до цих засідань, ознайомлюючись із необхідними матеріалами, документами, даними.</w:t>
      </w:r>
    </w:p>
    <w:p w:rsidR="0054716F" w:rsidRDefault="0054716F"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Члени наглядової ради чітко розуміють свої обов’язки та етичні норми своєї поведінки.</w:t>
      </w:r>
    </w:p>
    <w:p w:rsidR="0054716F" w:rsidRDefault="0054716F"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lastRenderedPageBreak/>
        <w:tab/>
        <w:t xml:space="preserve">Члени наглядової ради на регулярній основі відвідують заняття, які здійснюються в рамках освітнього процесу </w:t>
      </w:r>
      <w:r w:rsidR="009A156F">
        <w:rPr>
          <w:rFonts w:ascii="Times New Roman" w:hAnsi="Times New Roman" w:cs="Times New Roman"/>
          <w:sz w:val="28"/>
          <w:lang w:val="uk-UA"/>
        </w:rPr>
        <w:t>ДПТНЗ «КЦПТО»</w:t>
      </w:r>
      <w:r>
        <w:rPr>
          <w:rFonts w:ascii="Times New Roman" w:hAnsi="Times New Roman" w:cs="Times New Roman"/>
          <w:sz w:val="28"/>
          <w:lang w:val="uk-UA"/>
        </w:rPr>
        <w:t xml:space="preserve">; мають чітке </w:t>
      </w:r>
      <w:r w:rsidR="00071D2E">
        <w:rPr>
          <w:rFonts w:ascii="Times New Roman" w:hAnsi="Times New Roman" w:cs="Times New Roman"/>
          <w:sz w:val="28"/>
          <w:lang w:val="uk-UA"/>
        </w:rPr>
        <w:t>уявлення про його особливості, потреби та проблеми.</w:t>
      </w:r>
    </w:p>
    <w:p w:rsidR="00071D2E" w:rsidRDefault="00071D2E"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Члени наглядової ради беруть активну участь в організації та проведенні заходів, ініційованих </w:t>
      </w:r>
      <w:r w:rsidR="009A156F">
        <w:rPr>
          <w:rFonts w:ascii="Times New Roman" w:hAnsi="Times New Roman" w:cs="Times New Roman"/>
          <w:sz w:val="28"/>
          <w:lang w:val="uk-UA"/>
        </w:rPr>
        <w:t xml:space="preserve">адміністрацією та колективом </w:t>
      </w:r>
      <w:r w:rsidR="009A156F">
        <w:rPr>
          <w:rFonts w:ascii="Times New Roman" w:hAnsi="Times New Roman" w:cs="Times New Roman"/>
          <w:sz w:val="28"/>
          <w:lang w:val="uk-UA"/>
        </w:rPr>
        <w:t>ДПТНЗ «КЦПТО»</w:t>
      </w:r>
      <w:r>
        <w:rPr>
          <w:rFonts w:ascii="Times New Roman" w:hAnsi="Times New Roman" w:cs="Times New Roman"/>
          <w:sz w:val="28"/>
          <w:lang w:val="uk-UA"/>
        </w:rPr>
        <w:t>.</w:t>
      </w:r>
    </w:p>
    <w:p w:rsidR="00071D2E" w:rsidRDefault="00071D2E"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Члени наглядової ради беруть активну участь у її роботі; мають високу готовність виконувати свої обов’язки, а за необхідності – працювати в комітетах та робочих групах, секціях та інших структурах.</w:t>
      </w:r>
    </w:p>
    <w:p w:rsidR="00071D2E" w:rsidRDefault="00071D2E" w:rsidP="00BB38D0">
      <w:pPr>
        <w:spacing w:after="0" w:line="240" w:lineRule="auto"/>
        <w:contextualSpacing/>
        <w:jc w:val="both"/>
        <w:rPr>
          <w:rFonts w:ascii="Times New Roman" w:hAnsi="Times New Roman" w:cs="Times New Roman"/>
          <w:sz w:val="28"/>
          <w:lang w:val="uk-UA"/>
        </w:rPr>
      </w:pPr>
    </w:p>
    <w:p w:rsidR="00071D2E" w:rsidRDefault="00071D2E" w:rsidP="00BB38D0">
      <w:pPr>
        <w:spacing w:after="0" w:line="240" w:lineRule="auto"/>
        <w:contextualSpacing/>
        <w:jc w:val="both"/>
        <w:rPr>
          <w:rFonts w:ascii="Times New Roman" w:hAnsi="Times New Roman" w:cs="Times New Roman"/>
          <w:b/>
          <w:sz w:val="28"/>
          <w:lang w:val="uk-UA"/>
        </w:rPr>
      </w:pPr>
      <w:r>
        <w:rPr>
          <w:rFonts w:ascii="Times New Roman" w:hAnsi="Times New Roman" w:cs="Times New Roman"/>
          <w:b/>
          <w:sz w:val="28"/>
          <w:lang w:val="uk-UA"/>
        </w:rPr>
        <w:t>Стаття</w:t>
      </w:r>
      <w:r w:rsidR="00FF2A2D">
        <w:rPr>
          <w:rFonts w:ascii="Times New Roman" w:hAnsi="Times New Roman" w:cs="Times New Roman"/>
          <w:b/>
          <w:sz w:val="28"/>
          <w:lang w:val="uk-UA"/>
        </w:rPr>
        <w:t xml:space="preserve"> 3</w:t>
      </w:r>
      <w:r>
        <w:rPr>
          <w:rFonts w:ascii="Times New Roman" w:hAnsi="Times New Roman" w:cs="Times New Roman"/>
          <w:b/>
          <w:sz w:val="28"/>
          <w:lang w:val="uk-UA"/>
        </w:rPr>
        <w:t>. Поведінка членів наглядової ради</w:t>
      </w:r>
    </w:p>
    <w:p w:rsidR="00071D2E" w:rsidRDefault="00071D2E"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b/>
          <w:sz w:val="28"/>
          <w:lang w:val="uk-UA"/>
        </w:rPr>
        <w:tab/>
      </w:r>
      <w:r>
        <w:rPr>
          <w:rFonts w:ascii="Times New Roman" w:hAnsi="Times New Roman" w:cs="Times New Roman"/>
          <w:sz w:val="28"/>
          <w:lang w:val="uk-UA"/>
        </w:rPr>
        <w:t xml:space="preserve">Члени наглядової ради є взірцем професійної та етичної поведінки як під час виконання обов’язків члена ради, так і поза ним. Це передбачає у тому числі й сумлінне виконання правил, зазначених у цьому документі. </w:t>
      </w:r>
    </w:p>
    <w:p w:rsidR="00071D2E" w:rsidRDefault="00071D2E"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Члени наглядової ради завжди діють в інтересах ради та </w:t>
      </w:r>
      <w:r w:rsidR="009A156F">
        <w:rPr>
          <w:rFonts w:ascii="Times New Roman" w:hAnsi="Times New Roman" w:cs="Times New Roman"/>
          <w:sz w:val="28"/>
          <w:lang w:val="uk-UA"/>
        </w:rPr>
        <w:t>ДПТНЗ «КЦПТО»</w:t>
      </w:r>
      <w:r>
        <w:rPr>
          <w:rFonts w:ascii="Times New Roman" w:hAnsi="Times New Roman" w:cs="Times New Roman"/>
          <w:sz w:val="28"/>
          <w:lang w:val="uk-UA"/>
        </w:rPr>
        <w:t>, оберігаючи ї</w:t>
      </w:r>
      <w:r w:rsidR="009A156F">
        <w:rPr>
          <w:rFonts w:ascii="Times New Roman" w:hAnsi="Times New Roman" w:cs="Times New Roman"/>
          <w:sz w:val="28"/>
          <w:lang w:val="uk-UA"/>
        </w:rPr>
        <w:t>х</w:t>
      </w:r>
      <w:r>
        <w:rPr>
          <w:rFonts w:ascii="Times New Roman" w:hAnsi="Times New Roman" w:cs="Times New Roman"/>
          <w:sz w:val="28"/>
          <w:lang w:val="uk-UA"/>
        </w:rPr>
        <w:t xml:space="preserve"> добре ім’я та уникаючи можливих репутаційних ризиків. </w:t>
      </w:r>
    </w:p>
    <w:p w:rsidR="00071D2E" w:rsidRDefault="00071D2E"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Члени наглядової ради усвідомлюють колективну відповідальність за рішення, прийняті радою; вони не мають повноважень діяти самостійно, за винятком випадків, коли рада або її Голова делегували ї</w:t>
      </w:r>
      <w:r w:rsidR="009A156F">
        <w:rPr>
          <w:rFonts w:ascii="Times New Roman" w:hAnsi="Times New Roman" w:cs="Times New Roman"/>
          <w:sz w:val="28"/>
          <w:lang w:val="uk-UA"/>
        </w:rPr>
        <w:t>м такі повноваження</w:t>
      </w:r>
      <w:r>
        <w:rPr>
          <w:rFonts w:ascii="Times New Roman" w:hAnsi="Times New Roman" w:cs="Times New Roman"/>
          <w:sz w:val="28"/>
          <w:lang w:val="uk-UA"/>
        </w:rPr>
        <w:t>.</w:t>
      </w:r>
    </w:p>
    <w:p w:rsidR="00071D2E" w:rsidRDefault="00071D2E"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Члени наглядової ради не висловлюють свою незгоду з рішеннями, прийнятими радою, публічно чи приватно, поза </w:t>
      </w:r>
      <w:r w:rsidR="009B2AD4">
        <w:rPr>
          <w:rFonts w:ascii="Times New Roman" w:hAnsi="Times New Roman" w:cs="Times New Roman"/>
          <w:sz w:val="28"/>
          <w:lang w:val="uk-UA"/>
        </w:rPr>
        <w:t xml:space="preserve">межами засідань ради. Наглядова рада діє як єдиний колектив, а комунікаційна політика поза межами ради має бути узгоджена та обговорена на її засіданні. </w:t>
      </w:r>
    </w:p>
    <w:p w:rsidR="009B2AD4" w:rsidRDefault="009B2AD4"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r>
      <w:r w:rsidR="00FF2A2D">
        <w:rPr>
          <w:rFonts w:ascii="Times New Roman" w:hAnsi="Times New Roman" w:cs="Times New Roman"/>
          <w:sz w:val="28"/>
          <w:lang w:val="uk-UA"/>
        </w:rPr>
        <w:t xml:space="preserve">Члени наглядової ради мають повідомляти про будь-які прояви шахрайства, корупції чи неправомірних дій, якщо вони впливають на діяльності ради або </w:t>
      </w:r>
      <w:r w:rsidR="00F77495">
        <w:rPr>
          <w:rFonts w:ascii="Times New Roman" w:hAnsi="Times New Roman" w:cs="Times New Roman"/>
          <w:sz w:val="28"/>
          <w:lang w:val="uk-UA"/>
        </w:rPr>
        <w:t>ДПТНЗ «КЦПТО»</w:t>
      </w:r>
      <w:r w:rsidR="00FF2A2D">
        <w:rPr>
          <w:rFonts w:ascii="Times New Roman" w:hAnsi="Times New Roman" w:cs="Times New Roman"/>
          <w:sz w:val="28"/>
          <w:lang w:val="uk-UA"/>
        </w:rPr>
        <w:t>.</w:t>
      </w:r>
    </w:p>
    <w:p w:rsidR="00FF2A2D" w:rsidRDefault="00FF2A2D" w:rsidP="00BB38D0">
      <w:pPr>
        <w:spacing w:after="0" w:line="240" w:lineRule="auto"/>
        <w:contextualSpacing/>
        <w:jc w:val="both"/>
        <w:rPr>
          <w:rFonts w:ascii="Times New Roman" w:hAnsi="Times New Roman" w:cs="Times New Roman"/>
          <w:sz w:val="28"/>
          <w:lang w:val="uk-UA"/>
        </w:rPr>
      </w:pPr>
    </w:p>
    <w:p w:rsidR="00FF2A2D" w:rsidRDefault="00FF2A2D" w:rsidP="00BB38D0">
      <w:pPr>
        <w:spacing w:after="0" w:line="240" w:lineRule="auto"/>
        <w:contextualSpacing/>
        <w:jc w:val="both"/>
        <w:rPr>
          <w:rFonts w:ascii="Times New Roman" w:hAnsi="Times New Roman" w:cs="Times New Roman"/>
          <w:b/>
          <w:sz w:val="28"/>
          <w:lang w:val="uk-UA"/>
        </w:rPr>
      </w:pPr>
      <w:r>
        <w:rPr>
          <w:rFonts w:ascii="Times New Roman" w:hAnsi="Times New Roman" w:cs="Times New Roman"/>
          <w:b/>
          <w:sz w:val="28"/>
          <w:lang w:val="uk-UA"/>
        </w:rPr>
        <w:t xml:space="preserve">Стаття 4. Конфіденційність </w:t>
      </w:r>
    </w:p>
    <w:p w:rsidR="00FF2A2D" w:rsidRDefault="00FF2A2D"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b/>
          <w:sz w:val="28"/>
          <w:lang w:val="uk-UA"/>
        </w:rPr>
        <w:tab/>
      </w:r>
      <w:r>
        <w:rPr>
          <w:rFonts w:ascii="Times New Roman" w:hAnsi="Times New Roman" w:cs="Times New Roman"/>
          <w:sz w:val="28"/>
          <w:lang w:val="uk-UA"/>
        </w:rPr>
        <w:t xml:space="preserve">Члени наглядової ради дотримуються політики конфіденційності щодо питань, які обговорювались на засіданнях ради, якщо інше не було зазначено. Проте питання, які стосуються </w:t>
      </w:r>
      <w:r w:rsidR="00F77495">
        <w:rPr>
          <w:rFonts w:ascii="Times New Roman" w:hAnsi="Times New Roman" w:cs="Times New Roman"/>
          <w:sz w:val="28"/>
          <w:lang w:val="uk-UA"/>
        </w:rPr>
        <w:t>колективу</w:t>
      </w:r>
      <w:r>
        <w:rPr>
          <w:rFonts w:ascii="Times New Roman" w:hAnsi="Times New Roman" w:cs="Times New Roman"/>
          <w:sz w:val="28"/>
          <w:lang w:val="uk-UA"/>
        </w:rPr>
        <w:t xml:space="preserve"> </w:t>
      </w:r>
      <w:r w:rsidR="00F77495">
        <w:rPr>
          <w:rFonts w:ascii="Times New Roman" w:hAnsi="Times New Roman" w:cs="Times New Roman"/>
          <w:sz w:val="28"/>
          <w:lang w:val="uk-UA"/>
        </w:rPr>
        <w:t>ДПТНЗ «КЦПТО»</w:t>
      </w:r>
      <w:r>
        <w:rPr>
          <w:rFonts w:ascii="Times New Roman" w:hAnsi="Times New Roman" w:cs="Times New Roman"/>
          <w:sz w:val="28"/>
          <w:lang w:val="uk-UA"/>
        </w:rPr>
        <w:t xml:space="preserve"> чи </w:t>
      </w:r>
      <w:r w:rsidR="00F77495">
        <w:rPr>
          <w:rFonts w:ascii="Times New Roman" w:hAnsi="Times New Roman" w:cs="Times New Roman"/>
          <w:sz w:val="28"/>
          <w:lang w:val="uk-UA"/>
        </w:rPr>
        <w:t>здобувачів освіти</w:t>
      </w:r>
      <w:r>
        <w:rPr>
          <w:rFonts w:ascii="Times New Roman" w:hAnsi="Times New Roman" w:cs="Times New Roman"/>
          <w:sz w:val="28"/>
          <w:lang w:val="uk-UA"/>
        </w:rPr>
        <w:t>, завжди вважаються конфіденційними, за винятком випадків, передбачених законодавством.</w:t>
      </w:r>
    </w:p>
    <w:p w:rsidR="00FF2A2D" w:rsidRDefault="00FF2A2D"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Члени наглядової ради з обережністю обговорюють питання поза межами діяльності  ради, які, проте, можуть вплинути на її роботу.</w:t>
      </w:r>
    </w:p>
    <w:p w:rsidR="00FF2A2D" w:rsidRDefault="00FF2A2D" w:rsidP="00BB38D0">
      <w:pPr>
        <w:spacing w:after="0" w:line="240" w:lineRule="auto"/>
        <w:contextualSpacing/>
        <w:jc w:val="both"/>
        <w:rPr>
          <w:rFonts w:ascii="Times New Roman" w:hAnsi="Times New Roman" w:cs="Times New Roman"/>
          <w:sz w:val="28"/>
          <w:lang w:val="uk-UA"/>
        </w:rPr>
      </w:pPr>
    </w:p>
    <w:p w:rsidR="00FF2A2D" w:rsidRDefault="00FF2A2D" w:rsidP="00BB38D0">
      <w:pPr>
        <w:spacing w:after="0" w:line="240" w:lineRule="auto"/>
        <w:contextualSpacing/>
        <w:jc w:val="both"/>
        <w:rPr>
          <w:rFonts w:ascii="Times New Roman" w:hAnsi="Times New Roman" w:cs="Times New Roman"/>
          <w:b/>
          <w:sz w:val="28"/>
          <w:lang w:val="uk-UA"/>
        </w:rPr>
      </w:pPr>
      <w:r>
        <w:rPr>
          <w:rFonts w:ascii="Times New Roman" w:hAnsi="Times New Roman" w:cs="Times New Roman"/>
          <w:b/>
          <w:sz w:val="28"/>
          <w:lang w:val="uk-UA"/>
        </w:rPr>
        <w:t>Стаття 5. Конфлікт інтересів</w:t>
      </w:r>
    </w:p>
    <w:p w:rsidR="00FF2A2D" w:rsidRDefault="00FF2A2D"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b/>
          <w:sz w:val="28"/>
          <w:lang w:val="uk-UA"/>
        </w:rPr>
        <w:tab/>
      </w:r>
      <w:r>
        <w:rPr>
          <w:rFonts w:ascii="Times New Roman" w:hAnsi="Times New Roman" w:cs="Times New Roman"/>
          <w:sz w:val="28"/>
          <w:lang w:val="uk-UA"/>
        </w:rPr>
        <w:t xml:space="preserve">Член наглядової ради: </w:t>
      </w:r>
      <w:r>
        <w:rPr>
          <w:rFonts w:ascii="Times New Roman" w:hAnsi="Times New Roman" w:cs="Times New Roman"/>
          <w:sz w:val="28"/>
          <w:lang w:val="uk-UA"/>
        </w:rPr>
        <w:tab/>
      </w:r>
    </w:p>
    <w:p w:rsidR="00FF2A2D" w:rsidRDefault="00FF2A2D"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а) не вступає в пряму чи опосередковану конкуренцію з </w:t>
      </w:r>
      <w:r w:rsidR="00F77495">
        <w:rPr>
          <w:rFonts w:ascii="Times New Roman" w:hAnsi="Times New Roman" w:cs="Times New Roman"/>
          <w:sz w:val="28"/>
          <w:lang w:val="uk-UA"/>
        </w:rPr>
        <w:t>адміністрацією</w:t>
      </w:r>
      <w:r>
        <w:rPr>
          <w:rFonts w:ascii="Times New Roman" w:hAnsi="Times New Roman" w:cs="Times New Roman"/>
          <w:sz w:val="28"/>
          <w:lang w:val="uk-UA"/>
        </w:rPr>
        <w:t xml:space="preserve"> </w:t>
      </w:r>
      <w:r w:rsidR="00F77495">
        <w:rPr>
          <w:rFonts w:ascii="Times New Roman" w:hAnsi="Times New Roman" w:cs="Times New Roman"/>
          <w:sz w:val="28"/>
          <w:lang w:val="uk-UA"/>
        </w:rPr>
        <w:t>ДПТНЗ «КЦПТО»</w:t>
      </w:r>
      <w:r w:rsidR="00F77495">
        <w:rPr>
          <w:rFonts w:ascii="Times New Roman" w:hAnsi="Times New Roman" w:cs="Times New Roman"/>
          <w:sz w:val="28"/>
          <w:lang w:val="uk-UA"/>
        </w:rPr>
        <w:t xml:space="preserve"> </w:t>
      </w:r>
      <w:r>
        <w:rPr>
          <w:rFonts w:ascii="Times New Roman" w:hAnsi="Times New Roman" w:cs="Times New Roman"/>
          <w:sz w:val="28"/>
          <w:lang w:val="uk-UA"/>
        </w:rPr>
        <w:t xml:space="preserve">під час перебування на посаді в раді та протягом року після завершення роботи у раді; </w:t>
      </w:r>
    </w:p>
    <w:p w:rsidR="00FF2A2D" w:rsidRDefault="00FF2A2D"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б) </w:t>
      </w:r>
      <w:r w:rsidR="002015F2">
        <w:rPr>
          <w:rFonts w:ascii="Times New Roman" w:hAnsi="Times New Roman" w:cs="Times New Roman"/>
          <w:sz w:val="28"/>
          <w:lang w:val="uk-UA"/>
        </w:rPr>
        <w:t xml:space="preserve">не вимагає та не приймає подарунків чи інших пільг у зв’язку з виконанням своїх службових обов’язків у раді; </w:t>
      </w:r>
    </w:p>
    <w:p w:rsidR="002015F2" w:rsidRDefault="002015F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lastRenderedPageBreak/>
        <w:tab/>
        <w:t xml:space="preserve">в) не надає невиправданих переваг третім сторонам, що може спричинити шкоду </w:t>
      </w:r>
      <w:r w:rsidR="00F77495">
        <w:rPr>
          <w:rFonts w:ascii="Times New Roman" w:hAnsi="Times New Roman" w:cs="Times New Roman"/>
          <w:sz w:val="28"/>
          <w:lang w:val="uk-UA"/>
        </w:rPr>
        <w:t>ДПТНЗ «КЦПТО»</w:t>
      </w:r>
      <w:r>
        <w:rPr>
          <w:rFonts w:ascii="Times New Roman" w:hAnsi="Times New Roman" w:cs="Times New Roman"/>
          <w:sz w:val="28"/>
          <w:lang w:val="uk-UA"/>
        </w:rPr>
        <w:t xml:space="preserve">; </w:t>
      </w:r>
    </w:p>
    <w:p w:rsidR="002015F2" w:rsidRDefault="002015F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г) не користується у зв’язку з виконанням своїх обов’язків можливостями, які можуть надаватись </w:t>
      </w:r>
      <w:r w:rsidR="00F77495">
        <w:rPr>
          <w:rFonts w:ascii="Times New Roman" w:hAnsi="Times New Roman" w:cs="Times New Roman"/>
          <w:sz w:val="28"/>
          <w:lang w:val="uk-UA"/>
        </w:rPr>
        <w:t>ДПТНЗ «КЦПТО»</w:t>
      </w:r>
      <w:r>
        <w:rPr>
          <w:rFonts w:ascii="Times New Roman" w:hAnsi="Times New Roman" w:cs="Times New Roman"/>
          <w:sz w:val="28"/>
          <w:lang w:val="uk-UA"/>
        </w:rPr>
        <w:t>.</w:t>
      </w:r>
    </w:p>
    <w:p w:rsidR="002015F2" w:rsidRDefault="002015F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Члени наглядової ради негайно повідомляють її Голову про будь-який конфлікт інтересів або потенційний конфлікт інтересів, що зачіпає безпосередньо їх або інших членів ради, та надають всю релевантну інформацію щодо таких конфліктів. Наглядова рада на своєму засіданні розглядає це питання та приймає рішення щодо того, чи існує конфлікт інтересів. Розгляд такого рішення відбувається без присутності відповідного члена ради.</w:t>
      </w:r>
    </w:p>
    <w:p w:rsidR="002015F2" w:rsidRDefault="002015F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Члени наглядової ради не можуть брати участь у її засіданнях, на яких обговорюються та приймаються рішення, що стосуються предметів чи заходів, стосовно яких вони мають конфлікт інтересів із </w:t>
      </w:r>
      <w:r w:rsidR="00450988">
        <w:rPr>
          <w:rFonts w:ascii="Times New Roman" w:hAnsi="Times New Roman" w:cs="Times New Roman"/>
          <w:sz w:val="28"/>
          <w:lang w:val="uk-UA"/>
        </w:rPr>
        <w:t xml:space="preserve">представниками </w:t>
      </w:r>
      <w:r w:rsidR="00450988">
        <w:rPr>
          <w:rFonts w:ascii="Times New Roman" w:hAnsi="Times New Roman" w:cs="Times New Roman"/>
          <w:sz w:val="28"/>
          <w:lang w:val="uk-UA"/>
        </w:rPr>
        <w:t>ДПТНЗ «КЦПТО»</w:t>
      </w:r>
      <w:r>
        <w:rPr>
          <w:rFonts w:ascii="Times New Roman" w:hAnsi="Times New Roman" w:cs="Times New Roman"/>
          <w:sz w:val="28"/>
          <w:lang w:val="uk-UA"/>
        </w:rPr>
        <w:t xml:space="preserve">. </w:t>
      </w:r>
    </w:p>
    <w:p w:rsidR="002015F2" w:rsidRDefault="002015F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r>
    </w:p>
    <w:p w:rsidR="002015F2" w:rsidRDefault="002015F2" w:rsidP="00BB38D0">
      <w:pPr>
        <w:spacing w:after="0" w:line="240" w:lineRule="auto"/>
        <w:contextualSpacing/>
        <w:jc w:val="both"/>
        <w:rPr>
          <w:rFonts w:ascii="Times New Roman" w:hAnsi="Times New Roman" w:cs="Times New Roman"/>
          <w:b/>
          <w:sz w:val="28"/>
          <w:lang w:val="uk-UA"/>
        </w:rPr>
      </w:pPr>
      <w:r>
        <w:rPr>
          <w:rFonts w:ascii="Times New Roman" w:hAnsi="Times New Roman" w:cs="Times New Roman"/>
          <w:b/>
          <w:sz w:val="28"/>
          <w:lang w:val="uk-UA"/>
        </w:rPr>
        <w:t>Стаття 6. Прийняття рішень та робочі процедури</w:t>
      </w:r>
    </w:p>
    <w:p w:rsidR="002015F2" w:rsidRDefault="002015F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b/>
          <w:sz w:val="28"/>
          <w:lang w:val="uk-UA"/>
        </w:rPr>
        <w:tab/>
      </w:r>
      <w:r>
        <w:rPr>
          <w:rFonts w:ascii="Times New Roman" w:hAnsi="Times New Roman" w:cs="Times New Roman"/>
          <w:sz w:val="28"/>
          <w:lang w:val="uk-UA"/>
        </w:rPr>
        <w:t xml:space="preserve">Рішення наглядової ради приймаються на її засіданнях. Секретар ради веде протоколи засідань, фіксує у ньому всі прийняті рішення. Секретар розсилає протоколи засідань ради не пізніше, ніж через два тижні після проведення засідання. </w:t>
      </w:r>
    </w:p>
    <w:p w:rsidR="002015F2" w:rsidRDefault="002015F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r>
      <w:r w:rsidR="005E1012">
        <w:rPr>
          <w:rFonts w:ascii="Times New Roman" w:hAnsi="Times New Roman" w:cs="Times New Roman"/>
          <w:sz w:val="28"/>
          <w:lang w:val="uk-UA"/>
        </w:rPr>
        <w:t>Секретар веде базу даних щодо членів наглядової ради, їх контактних даних; у разі змін оперативно інформує про це інших членів ради.</w:t>
      </w:r>
    </w:p>
    <w:p w:rsidR="005E1012" w:rsidRDefault="005E1012" w:rsidP="00BB38D0">
      <w:pPr>
        <w:spacing w:after="0" w:line="240" w:lineRule="auto"/>
        <w:contextualSpacing/>
        <w:jc w:val="both"/>
        <w:rPr>
          <w:rFonts w:ascii="Times New Roman" w:hAnsi="Times New Roman" w:cs="Times New Roman"/>
          <w:sz w:val="28"/>
          <w:lang w:val="uk-UA"/>
        </w:rPr>
      </w:pPr>
    </w:p>
    <w:p w:rsidR="005E1012" w:rsidRDefault="005E1012" w:rsidP="00BB38D0">
      <w:pPr>
        <w:spacing w:after="0" w:line="240" w:lineRule="auto"/>
        <w:contextualSpacing/>
        <w:jc w:val="both"/>
        <w:rPr>
          <w:rFonts w:ascii="Times New Roman" w:hAnsi="Times New Roman" w:cs="Times New Roman"/>
          <w:b/>
          <w:sz w:val="28"/>
          <w:lang w:val="uk-UA"/>
        </w:rPr>
      </w:pPr>
      <w:r>
        <w:rPr>
          <w:rFonts w:ascii="Times New Roman" w:hAnsi="Times New Roman" w:cs="Times New Roman"/>
          <w:b/>
          <w:sz w:val="28"/>
          <w:lang w:val="uk-UA"/>
        </w:rPr>
        <w:t xml:space="preserve">Стаття 7. Відносини </w:t>
      </w:r>
    </w:p>
    <w:p w:rsidR="005E1012" w:rsidRDefault="005E101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b/>
          <w:sz w:val="28"/>
          <w:lang w:val="uk-UA"/>
        </w:rPr>
        <w:tab/>
      </w:r>
      <w:r>
        <w:rPr>
          <w:rFonts w:ascii="Times New Roman" w:hAnsi="Times New Roman" w:cs="Times New Roman"/>
          <w:sz w:val="28"/>
          <w:lang w:val="uk-UA"/>
        </w:rPr>
        <w:t xml:space="preserve">Члени наглядової ради завжди діють в інтересах </w:t>
      </w:r>
      <w:r w:rsidR="00450988">
        <w:rPr>
          <w:rFonts w:ascii="Times New Roman" w:hAnsi="Times New Roman" w:cs="Times New Roman"/>
          <w:sz w:val="28"/>
          <w:lang w:val="uk-UA"/>
        </w:rPr>
        <w:t>ДПТНЗ «КЦПТО»</w:t>
      </w:r>
      <w:r>
        <w:rPr>
          <w:rFonts w:ascii="Times New Roman" w:hAnsi="Times New Roman" w:cs="Times New Roman"/>
          <w:sz w:val="28"/>
          <w:lang w:val="uk-UA"/>
        </w:rPr>
        <w:t>.</w:t>
      </w:r>
    </w:p>
    <w:p w:rsidR="005E1012" w:rsidRDefault="005E101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Кожен члени ради має однаковий статус, незалежно від функцій, які він виконує.</w:t>
      </w:r>
    </w:p>
    <w:p w:rsidR="005E1012" w:rsidRDefault="005E101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Члени наглядової ради завжди вислуховують та поважають точку зору інших членів; є лояльними до колективних рішень, які приймаються радою.</w:t>
      </w:r>
    </w:p>
    <w:p w:rsidR="005E1012" w:rsidRDefault="005E101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Члени наглядової ради розвивають ефективні робочі стосунки з </w:t>
      </w:r>
      <w:r w:rsidR="00450988">
        <w:rPr>
          <w:rFonts w:ascii="Times New Roman" w:hAnsi="Times New Roman" w:cs="Times New Roman"/>
          <w:sz w:val="28"/>
          <w:lang w:val="uk-UA"/>
        </w:rPr>
        <w:t xml:space="preserve">адміністрацією </w:t>
      </w:r>
      <w:r w:rsidR="00450988">
        <w:rPr>
          <w:rFonts w:ascii="Times New Roman" w:hAnsi="Times New Roman" w:cs="Times New Roman"/>
          <w:sz w:val="28"/>
          <w:lang w:val="uk-UA"/>
        </w:rPr>
        <w:t>ДПТНЗ «КЦПТО»</w:t>
      </w:r>
      <w:r>
        <w:rPr>
          <w:rFonts w:ascii="Times New Roman" w:hAnsi="Times New Roman" w:cs="Times New Roman"/>
          <w:sz w:val="28"/>
          <w:lang w:val="uk-UA"/>
        </w:rPr>
        <w:t>, педагогічними колективом, непедагогічним персоналом, батьками, батьківським комітетом та іншими структурами, якщо це доцільно.</w:t>
      </w:r>
    </w:p>
    <w:p w:rsidR="005E1012" w:rsidRDefault="005E1012"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t xml:space="preserve">Критично важливими є довірчі відносини Голови ради із Директором </w:t>
      </w:r>
      <w:r w:rsidR="00450988">
        <w:rPr>
          <w:rFonts w:ascii="Times New Roman" w:hAnsi="Times New Roman" w:cs="Times New Roman"/>
          <w:sz w:val="28"/>
          <w:lang w:val="uk-UA"/>
        </w:rPr>
        <w:t>ДПТНЗ «КЦПТО»</w:t>
      </w:r>
      <w:r>
        <w:rPr>
          <w:rFonts w:ascii="Times New Roman" w:hAnsi="Times New Roman" w:cs="Times New Roman"/>
          <w:sz w:val="28"/>
          <w:lang w:val="uk-UA"/>
        </w:rPr>
        <w:t xml:space="preserve">. Для розв’язання питань взаємодії проводяться регулярні </w:t>
      </w:r>
      <w:r w:rsidR="00593E6D">
        <w:rPr>
          <w:rFonts w:ascii="Times New Roman" w:hAnsi="Times New Roman" w:cs="Times New Roman"/>
          <w:sz w:val="28"/>
          <w:lang w:val="uk-UA"/>
        </w:rPr>
        <w:t>зустрічі цих посадових осіб.</w:t>
      </w:r>
    </w:p>
    <w:p w:rsidR="00593E6D" w:rsidRDefault="00593E6D"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sz w:val="28"/>
          <w:lang w:val="uk-UA"/>
        </w:rPr>
        <w:tab/>
      </w:r>
    </w:p>
    <w:p w:rsidR="00593E6D" w:rsidRDefault="00593E6D" w:rsidP="00BB38D0">
      <w:pPr>
        <w:spacing w:after="0" w:line="240" w:lineRule="auto"/>
        <w:contextualSpacing/>
        <w:jc w:val="both"/>
        <w:rPr>
          <w:rFonts w:ascii="Times New Roman" w:hAnsi="Times New Roman" w:cs="Times New Roman"/>
          <w:b/>
          <w:sz w:val="28"/>
          <w:lang w:val="uk-UA"/>
        </w:rPr>
      </w:pPr>
      <w:r>
        <w:rPr>
          <w:rFonts w:ascii="Times New Roman" w:hAnsi="Times New Roman" w:cs="Times New Roman"/>
          <w:b/>
          <w:sz w:val="28"/>
          <w:lang w:val="uk-UA"/>
        </w:rPr>
        <w:t xml:space="preserve">Стаття 8. Оцінювання діяльності </w:t>
      </w:r>
    </w:p>
    <w:p w:rsidR="00593E6D" w:rsidRPr="00593E6D" w:rsidRDefault="00593E6D" w:rsidP="00BB38D0">
      <w:pPr>
        <w:spacing w:after="0" w:line="240" w:lineRule="auto"/>
        <w:contextualSpacing/>
        <w:jc w:val="both"/>
        <w:rPr>
          <w:rFonts w:ascii="Times New Roman" w:hAnsi="Times New Roman" w:cs="Times New Roman"/>
          <w:sz w:val="28"/>
          <w:lang w:val="uk-UA"/>
        </w:rPr>
      </w:pPr>
      <w:r>
        <w:rPr>
          <w:rFonts w:ascii="Times New Roman" w:hAnsi="Times New Roman" w:cs="Times New Roman"/>
          <w:b/>
          <w:sz w:val="28"/>
          <w:lang w:val="uk-UA"/>
        </w:rPr>
        <w:tab/>
      </w:r>
      <w:r>
        <w:rPr>
          <w:rFonts w:ascii="Times New Roman" w:hAnsi="Times New Roman" w:cs="Times New Roman"/>
          <w:sz w:val="28"/>
          <w:lang w:val="uk-UA"/>
        </w:rPr>
        <w:t xml:space="preserve">Щонайменше один раз на рік наглядова рада обговорює питання ефективності своєї діяльності. Предметом обговорення є діяльність ради в цілому, її окремих комітетів, окремих членів, а також висновків щодо необхідних покращень. Крім того, предметом обговорення є бажаний профіль </w:t>
      </w:r>
      <w:proofErr w:type="spellStart"/>
      <w:r>
        <w:rPr>
          <w:rFonts w:ascii="Times New Roman" w:hAnsi="Times New Roman" w:cs="Times New Roman"/>
          <w:sz w:val="28"/>
          <w:lang w:val="uk-UA"/>
        </w:rPr>
        <w:t>компетентносте</w:t>
      </w:r>
      <w:bookmarkStart w:id="0" w:name="_GoBack"/>
      <w:bookmarkEnd w:id="0"/>
      <w:r>
        <w:rPr>
          <w:rFonts w:ascii="Times New Roman" w:hAnsi="Times New Roman" w:cs="Times New Roman"/>
          <w:sz w:val="28"/>
          <w:lang w:val="uk-UA"/>
        </w:rPr>
        <w:t>й</w:t>
      </w:r>
      <w:proofErr w:type="spellEnd"/>
      <w:r>
        <w:rPr>
          <w:rFonts w:ascii="Times New Roman" w:hAnsi="Times New Roman" w:cs="Times New Roman"/>
          <w:sz w:val="28"/>
          <w:lang w:val="uk-UA"/>
        </w:rPr>
        <w:t xml:space="preserve"> членів ради, їх компетенція та критер</w:t>
      </w:r>
      <w:r w:rsidR="00A63C2A">
        <w:rPr>
          <w:rFonts w:ascii="Times New Roman" w:hAnsi="Times New Roman" w:cs="Times New Roman"/>
          <w:sz w:val="28"/>
          <w:lang w:val="uk-UA"/>
        </w:rPr>
        <w:t>ії результативності діяльності.</w:t>
      </w:r>
    </w:p>
    <w:sectPr w:rsidR="00593E6D" w:rsidRPr="00593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0"/>
    <w:rsid w:val="00071D2E"/>
    <w:rsid w:val="002015F2"/>
    <w:rsid w:val="00434C28"/>
    <w:rsid w:val="00450988"/>
    <w:rsid w:val="00456533"/>
    <w:rsid w:val="0054716F"/>
    <w:rsid w:val="0055780F"/>
    <w:rsid w:val="00593E6D"/>
    <w:rsid w:val="005E1012"/>
    <w:rsid w:val="007C3303"/>
    <w:rsid w:val="009A156F"/>
    <w:rsid w:val="009B2AD4"/>
    <w:rsid w:val="00A63C2A"/>
    <w:rsid w:val="00AF29A6"/>
    <w:rsid w:val="00B3664C"/>
    <w:rsid w:val="00BB38D0"/>
    <w:rsid w:val="00F77495"/>
    <w:rsid w:val="00FF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2021-02-04T08:23:00Z</cp:lastPrinted>
  <dcterms:created xsi:type="dcterms:W3CDTF">2021-02-03T07:01:00Z</dcterms:created>
  <dcterms:modified xsi:type="dcterms:W3CDTF">2021-02-04T08:26:00Z</dcterms:modified>
</cp:coreProperties>
</file>